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Notificação de Incidente a Destinatários de Serviços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Template de comunicação — Art. 23(1) NIS2 | Art. 33.º DL 125/2025 | RGPD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pPr>
        <w:spacing w:after="120"/>
        <w:jc w:val="center"/>
      </w:pP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TEMPLATE OPERACIONAL — PREENCHER DURANTE RESPOSTA A INCIDENTE</w:t>
      </w:r>
    </w:p>
    <w:p>
      <w:pPr>
        <w:spacing w:after="200"/>
        <w:jc w:val="center"/>
      </w:pPr>
      <w:r>
        <w:rPr>
          <w:i/>
          <w:iCs/>
          <w:color w:val="374151"/>
          <w:sz w:val="22"/>
          <w:szCs w:val="22"/>
          <w:rFonts w:ascii="Calibri" w:cs="Calibri" w:eastAsia="Calibri" w:hAnsi="Calibri"/>
        </w:rPr>
        <w:t xml:space="preserve">Este documento deve ser preenchido pela equipa de resposta a incidentes e aprovado pelo CISO e/ou DPO antes de ser enviado aos destinatários afetados.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Nota: Manter registo de todas as versões desta notificação enviadas aos destinatários. Cada atualização deve ser numerada e datada.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Instruções de utilização deste template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O Art. 23(1) da Diretiva NIS2 e o Art. 33.º do DL 125/2025 obrigam as entidades essenciais e importantes a informar, sem demora injustificada, os destinatários dos seus serviços sobre incidentes significativos que possam afetar a prestação desses serviços. Esta obrigação é complementar à notificação às autoridades competentes (CNCS).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Preencher todos os campos assinalados com [ ] substituindo o texto em itálico pelo conteúdo real.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campos marcados como OBRIGATÓRIO devem ser preenchidos antes do envio — não enviar a notificação sem estes campos completos.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Obter aprovação do CISO e do DPO antes do envio externo.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Guardar cópia de todas as versões enviadas no dossier do incidente.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incidente com impacto em dados pessoais, coordenar com o DPO para garantir conformidade com o RGPD (Art. 34.º do RGPD).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Enviar em linguagem clara e acessível, evitando jargão técnico excessivo.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Cabeçalho da notificação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Esta secção identifica a notificação e deve ser preenchida pelo gestor de incidentes. A referência do incidente deve corresponder à referência usada na notificação ao CNCS.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gridSpan w:val="4"/>
            <w:shd w:color="1e3a8a" w:val="solid"/>
          </w:tcPr>
          <w:p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  <w:rFonts w:ascii="Calibri" w:cs="Calibri" w:eastAsia="Calibri" w:hAnsi="Calibri"/>
              </w:rPr>
              <w:t xml:space="preserve">NOTIFICAÇÃO DE INCIDENTE DE CIBERSEGURANÇA</w:t>
            </w:r>
          </w:p>
          <w:p>
            <w:pPr>
              <w:jc w:val="center"/>
            </w:pPr>
            <w:r>
              <w:rPr>
                <w:i/>
                <w:iCs/>
                <w:color w:val="dbeafe"/>
                <w:sz w:val="18"/>
                <w:szCs w:val="18"/>
                <w:rFonts w:ascii="Calibri" w:cs="Calibri" w:eastAsia="Calibri" w:hAnsi="Calibri"/>
              </w:rPr>
              <w:t xml:space="preserve">Comunicação aos destinatários de serviços — Art. 23(1) NIS2 | Art. 33.º DL 125/2025</w:t>
            </w:r>
          </w:p>
        </w:tc>
      </w:tr>
      <w:tr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Referência do incidente</w:t>
            </w:r>
          </w:p>
        </w:tc>
        <w:tc>
          <w:tcPr>
            <w:tcW w:type="pct" w:w="2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[INC-AAAA-NNN]</w:t>
            </w:r>
          </w:p>
        </w:tc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desta notificação</w:t>
            </w:r>
          </w:p>
        </w:tc>
        <w:tc>
          <w:tcPr>
            <w:tcW w:type="pct" w:w="2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</w:tr>
      <w:tr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Classificação do incidente</w:t>
            </w:r>
          </w:p>
        </w:tc>
        <w:tc>
          <w:tcPr>
            <w:tcW w:type="pct" w:w="2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[Alta / Média / Baixa]</w:t>
            </w:r>
          </w:p>
        </w:tc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desta notificação</w:t>
            </w:r>
          </w:p>
        </w:tc>
        <w:tc>
          <w:tcPr>
            <w:tcW w:type="pct" w:w="2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[1.ª notificação / Atualização n.º X]</w:t>
            </w:r>
          </w:p>
        </w:tc>
      </w:tr>
      <w:tr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Entidade notificadora</w:t>
            </w:r>
          </w:p>
        </w:tc>
        <w:tc>
          <w:tcPr>
            <w:tcW w:type="pct" w:w="2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[Nome da organização]</w:t>
            </w:r>
          </w:p>
        </w:tc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Ponto de contacto</w:t>
            </w:r>
          </w:p>
        </w:tc>
        <w:tc>
          <w:tcPr>
            <w:tcW w:type="pct" w:w="2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[Nome e cargo do responsável]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Informação complementar do cabeçalho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Canal de envio previsto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[Email / Portal de clientes / Carta registada / SMS / Combinação]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Universo de destinatários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[Todos os clientes / Clientes do serviço X / Utilizadores afetados]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Número estimado de destinatários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[Número]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prevista de envio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[DD/MM/AAAA às HH:MM]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Aprovado por (CISO)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[Nome — aguarda aprovação / aprovado em DD/MM/AAAA]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Aprovado por (DPO)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[Nome — aguarda aprovação / aprovado em DD/MM/AAAA]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Referências legais: Art. 23(1) Diretiva NIS2 (2022/2555) — Art. 33.º DL 125/2025 — Art. 34.º RGPD (se dados pessoais afetados) — Art. 77.º Lei n.º 58/2019 (RGPD Portugal)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notificação é emitida no cumprimento das seguintes obrigações legais: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Obrigação NIS2</w:t>
            </w:r>
          </w:p>
        </w:tc>
        <w:tc>
          <w:tcPr>
            <w:tcW w:type="pct" w:w="6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23(1) da Diretiva (UE) 2022/2555 — informar destinatários de serviços sobre incidentes significativos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Transposição nacional</w:t>
            </w:r>
          </w:p>
        </w:tc>
        <w:tc>
          <w:tcPr>
            <w:tcW w:type="pct" w:w="6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33.º do Decreto-Lei n.º 125/2025 — comunicação obrigatória aos utilizadores e clientes afetados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Proteção de dados (se aplicável)</w:t>
            </w:r>
          </w:p>
        </w:tc>
        <w:tc>
          <w:tcPr>
            <w:tcW w:type="pct" w:w="6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Art. 34.º do RGPD — comunicação aos titulares em caso de violação de dados pessoais com elevado risco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Autoridade competente já notificada?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[Sim — notificação ao CNCS em DD/MM/AAAA, ref. XXX / Não — a notificação está em preparação]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CNPD já notificada (se dados pessoais)?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[Sim — notificação à CNPD em DD/MM/AAAA / Não aplicável / Em avaliação]</w:t>
            </w:r>
          </w:p>
        </w:tc>
      </w:tr>
    </w:tbl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[Nome da organização] está empenhada em cumprir todas as suas obrigações legais e em manter os seus clientes e utilizadores informados sobre os incidentes que possam afetar os seus serviços ou dados.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Descrição do incidente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secção descreve o que aconteceu, quando aconteceu e que sistemas ou serviços foram afetados. A linguagem deve ser clara e acessível ao público-alvo da notificação.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Dados do incidente — OBRIGATÓRIO preencher antes do envio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e hora de deteção do incidente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[DD/MM/AAAA às HH:MM — ex: 15/03/2025 às 14:32]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e hora de início estimada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[DD/MM/AAAA às HH:MM — se conhecida; caso contrário: "em apuramento"]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Natureza/tipo do incidente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acesso não autorizado a sistemas internos / ataque de ransomware / interrupção de serviço / fuga de dados]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Descrição em linguagem acessível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[Descrever o incidente em 2-5 frases, sem jargão técnico, focando no impacto para o utilizador]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Sistemas/serviços afetados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portal de cliente, aplicação móvel, serviço de pagamentos, base de dados de utilizadores]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Duração estimada do impacto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"entre as 14:32 e as 18:45 de DD/MM/AAAA" / "o serviço foi restabelecido em DD/MM/AAAA às HH:MM"]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 incidente está resolvido?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[Sim — resolvido em DD/MM/AAAA às HH:MM / Não — estimativa de resolução: DD/MM/AAAA]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Texto sugerido para a descrição em linguagem acessível (adaptar conforme o caso):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"Em [data], detetámos [tipo de incidente] que afetou [serviços afetados]. Este incidente ocorreu entre [hora início] e [hora fim]. Tomámos medidas imediatas para [medidas gerais] e o serviço foi [estado atual]."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Impacto nos destinatários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Esta secção é particularmente importante quando há dados pessoais afetados, devendo ser coordenada com o DPO. Em caso de violação de dados pessoais com elevado risco para os titulares, a comunicação individual é obrigatória nos termos do Art. 34.º do RGPD.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Avaliação do impacto — OBRIGATÓRIO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Dados/serviços afetados dos destinatários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dados de conta, histórico de transações, dados de acesso, dados de contacto, conteúdos pessoais]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Categorias de dados pessoais afetados (se aplicável)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nome, email, NIF, IBAN, dados de saúde, dados de localização — ou "Não aplicável"]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Número estimado de utilizadores afetados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[Número aproximado ou intervalo — ex: "aproximadamente 1.500 clientes"]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Área geográfica dos afetados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clientes em Portugal / clientes em Portugal e Espanha]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 acesso não autorizado aos dados foi confirmado?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[Sim / Não — não foi confirmado acesso não autorizado / Em apuramento]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Risco para os titulares (se dados pessoais)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[Baixo / Médio / Elevado — justificar: ex: "elevado, pois inclui dados financeiros e de acesso"]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Consequências potenciais para os utilizadores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possível utilização indevida de credenciais, tentativas de phishing, acesso não autorizado a contas]</w:t>
            </w:r>
          </w:p>
        </w:tc>
      </w:tr>
    </w:tbl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Nota para o redator: Ser específico sobre o que foi ou pode ter sido afetado é fundamental para que os destinatários possam tomar as medidas de proteção adequadas. Evitar generalizações tranquilizadoras que possam ser enganosas.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Medidas já tomadas pela organização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Informar os destinatários sobre as ações concretas tomadas pela organização demonstra responsabilidade e contribui para a manutenção da confiança.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Medidas de contenção e remediação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Isolamento/contenção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os sistemas afetados foram isolados da rede; o acesso externo foi temporariamente suspenso]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Eliminação da ameaça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o malware foi removido e os sistemas foram reconstruídos a partir de backups verificados]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Restauro de serviços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os serviços foram restaurados a partir de backups de DD/MM/AAAA, sem perda de dados]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Reforço de segurança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[Ex: foram implementadas medidas adicionais de autenticação; as credenciais de serviço foram renovadas]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Investigação forense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[Em curso / Concluída — entidade responsável: [nome]]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Notificação ao CNCS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[Realizada em DD/MM/AAAA / Em preparação]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Notificação à CNPD (se aplicável)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[Realizada em DD/MM/AAAA / Em preparação / Não aplicável]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Texto sugerido para descrever as medidas (adaptar):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"Assim que o incidente foi detetado, a nossa equipa de segurança atuou de imediato para [medida 1], [medida 2] e [medida 3]. Reforçámos as medidas de segurança para prevenir a recorrência deste tipo de incidente e notificámos as autoridades competentes conforme exigido por lei."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Recomendações aos destinatários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As recomendações devem ser práticas, específicas e adequadas ao risco real identificado. Evitar recomendações genéricas que não ajudem os utilizadores a protegerem-se efetivamente.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Solicitamos que tome as seguintes ações para proteger a sua conta e dados: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 Ações imediatas recomendadas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Recomendações — selecionar as aplicáveis e adaptar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Alterar password de acesso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[RECOMENDADO / OBRIGATÓRIO — aceder a [URL] para alterar a sua password de imediato]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Ativar autenticação de dois fatores (2FA)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[Recomendamos vivamente a ativação de 2FA em [URL de configuração]]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Verificar movimentos/transações recentes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[Verificar se existem transações ou acessos não reconhecidos nos últimos [X] dias]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Estar alerta para tentativas de phishing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[Pode receber emails fraudulentos a tentar tirar partido desta situação — não clique em links suspeitos]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Verificar outras contas com a mesma password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[Se utilizou a mesma password noutros serviços, altere-a também nesses serviços]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Verificar dados de conta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[Aceder ao seu perfil e verificar se os seus dados pessoais estão corretos e não foram alterados]</w:t>
            </w:r>
          </w:p>
        </w:tc>
      </w:tr>
    </w:tbl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 Sinais de alerta a monitorizar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Tentativas de acesso à sua conta que não foram iniciadas por si — verifique o histórico de acessos.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Emails ou chamadas solicitando as suas credenciais ou dados pessoais — a [Nome da organização] nunca solicitará a sua password por email ou telefone.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Transações ou alterações na sua conta que não reconheça — reporte imediatamente.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Emails suspeitos aparentemente enviados pela [Nome da organização] com links ou anexos — verifique sempre o endereço de email do remetente.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Informação adicional e canais de apoio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[Nome da organização] disponibiliza os seguintes recursos para apoiar os destinatários afetados: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Recursos de apoio disponíveis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Página de informação sobre o incidente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[URL — ex: www.organizacao.pt/incidente-2025]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Linha de apoio dedicada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[Número de telefone — disponível [horário] — ex: +351 213 XXX XXX, dias úteis 9h-18h]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de contacto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[email — ex: seguranca@organizacao.pt]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FAQ publicado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[Sim — disponível em [URL] / Em preparação — disponível brevemente]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Atualizações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[Serão publicadas na página [URL] e comunicadas por [canal] à medida que houver desenvolvimentos]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Próxima atualização prevista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[DD/MM/AAAA ou "quando existirem novos desenvolvimentos relevantes"]</w:t>
            </w:r>
          </w:p>
        </w:tc>
      </w:tr>
    </w:tbl>
    <w:p>
      <w:pPr>
        <w:spacing w:after="16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 Perguntas frequentes (FAQ)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Os meus dados foram roubados?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[Indicar se foi confirmado acesso não autorizado a dados e qual o âmbito, ou informar que a investigação está em curso]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As minhas credenciais foram comprometidas?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[Indicar se as passwords estão em risco e se deve alterar a sua imediatamente]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 que está a [organização] a fazer?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[Remeter para a secção 5 desta notificação ou resumir as principais medidas]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 minha conta está segura agora?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[Informar sobre o estado atual dos sistemas e as medidas de proteção reforçadas]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Sou responsável por algum custo?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[Indicar claramente se existem custos para o utilizador — normalmente a resposta é "Não"]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O que acontece se não alterar a minha password?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[Explicar o risco e a urgência, sem criar pânico desnecessário]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Compromisso da organização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[Nome da organização] lamenta profundamente este incidente e o impacto que possa ter causado aos seus clientes e utilizadores. Assumimos a plena responsabilidade pela proteção dos vossos dados e serviços e comprometemo-nos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Concluir a investigação forense e partilhar os resultados relevantes dentro de [prazo — ex: 30 dias].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melhorias adicionais de segurança para prevenir a recorrência de incidentes semelhantes.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comunicação proativa e transparente sobre o estado da situação e dos desenvolvimentos.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Cooperar plenamente com as autoridades competentes (CNCS, CNPD) no âmbito das suas investigações.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Rever os nossos processos e controlos de segurança para identificar e corrigir as causas raiz do incidente.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Ações futuras comprometidas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Revisão e reforço dos sistemas de autenticação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[Prazo: DD/MM/AAAA — Responsável: [cargo]]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Auditoria de segurança independente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[Prazo: DD/MM/AAAA — Entidade: [nome da empresa de auditoria]]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Formação adicional das equipas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[Prazo: DD/MM/AAAA]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Relatório final do incidente disponível para consulta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[Prazo: DD/MM/AAAA — Local: [URL ou "mediante pedido"]]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Mecanismo de reclamação/pedido de indemnização (se aplicável)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[URL ou processo — ou "Não aplicável"]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Dados de contacto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Para questões relacionadas com a proteção de dados pessoais, o titular tem o direito de contactar diretamente o Encarregado de Proteção de Dados (DPO) nos termos do Art. 38.º do RGPD.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gridSpan w:val="2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Contactos oficiais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Encarregado de Proteção de Dados (DPO)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[Nome do DPO]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do DPO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[dpo@organizacao.pt]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de Resposta a Incidentes (CSIRT)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[csirt@organizacao.pt]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Linha de apoio dedicada ao incidente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[+351 213 XXX XXX — horário: dias úteis 9h-20h]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de apoio dedicado ao incidente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[incidente2025@organizacao.pt]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Página web com informação atualizada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[https://www.organizacao.pt/incidente-2025]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Portal do cliente (para verificar/alterar dados)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[https://portal.organizacao.pt]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Endereço postal</w:t>
            </w:r>
          </w:p>
        </w:tc>
        <w:tc>
          <w:tcPr>
            <w:tcW w:type="pct" w:w="65%"/>
            <w:vAlign w:val="center"/>
          </w:tcPr>
          <w:p>
            <w:r>
              <w:rPr>
                <w:i/>
                <w:iCs/>
                <w:color w:val="9ca3af"/>
                <w:sz w:val="22"/>
                <w:szCs w:val="22"/>
                <w:rFonts w:ascii="Calibri" w:cs="Calibri" w:eastAsia="Calibri" w:hAnsi="Calibri"/>
              </w:rPr>
              <w:t xml:space="preserve">[Nome da organização, Rua X, n.º Y, XXXX-XXX Cidade, Portugal]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Nota legal e direitos dos titulares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Os titulares de dados pessoais dispõem dos direitos previstos nos Arts. 15.º a 22.º do RGPD, exercíveis junto do responsável pelo tratamento ou do respetivo DPO. A autoridade de supervisão competente em Portugal para matérias de proteção de dados é a CNPD.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comunicação é emitida no cumprimento do Art. 23(1) da Diretiva (UE) 2022/2555 (NIS2), do Art. 33.º do Decreto-Lei n.º 125/2025 e, quando aplicável, do Art. 34.º do Regulamento (UE) 2016/679 (RGPD).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 Direitos dos titulares de dados (RGPD)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de acesso (Art. 15.º RGPD) — Pode solicitar uma cópia dos seus dados pessoais tratados pela [Nome da organização].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de retificação (Art. 16.º RGPD) — Pode solicitar a correção de dados pessoais inexatos ou incompletos.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ao apagamento (Art. 17.º RGPD) — Em determinadas circunstâncias, pode solicitar a eliminação dos seus dados.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à limitação do tratamento (Art. 18.º RGPD) — Pode solicitar a limitação do tratamento dos seus dados em certas condições.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de oposição (Art. 21.º RGPD) — Pode opor-se ao tratamento dos seus dados em determinadas circunstâncias.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à portabilidade (Art. 20.º RGPD) — Pode solicitar os seus dados num formato estruturado e legível por máquina.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Direito de apresentar reclamação (Art. 77.º RGPD) — Pode apresentar reclamação à CNPD se considerar que os seus direitos foram violados.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 Autoridades competentes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CNCS — Centro Nacional de Cibersegurança</w:t>
            </w:r>
          </w:p>
        </w:tc>
        <w:tc>
          <w:tcPr>
            <w:tcW w:type="pct" w:w="6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cert@cert.pt | https://www.cncs.gov.pt | 213 303 070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CNPD — Comissão Nacional de Proteção de Dados</w:t>
            </w:r>
          </w:p>
        </w:tc>
        <w:tc>
          <w:tcPr>
            <w:tcW w:type="pct" w:w="6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geral@cnpd.pt | https://www.cnpd.pt | 213 928 400</w:t>
            </w:r>
          </w:p>
        </w:tc>
      </w:tr>
      <w:tr>
        <w:tc>
          <w:tcPr>
            <w:tcW w:type="pct" w:w="3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Direção-Geral do Consumidor (queixas de consumidores)</w:t>
            </w:r>
          </w:p>
        </w:tc>
        <w:tc>
          <w:tcPr>
            <w:tcW w:type="pct" w:w="6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http://www.consumidor.gov.pt | 217 810 600</w:t>
            </w:r>
          </w:p>
        </w:tc>
      </w:tr>
    </w:tbl>
    <w:p>
      <w:pPr>
        <w:spacing w:after="160"/>
      </w:pPr>
    </w:p>
    <w:p>
      <w:pPr>
        <w:shd w:color="f3f4f6" w:val="solid"/>
        <w:spacing w:before="160" w:after="200"/>
        <w:ind w:left="360" w:right="360"/>
      </w:pPr>
      <w:r>
        <w:rPr>
          <w:i/>
          <w:iCs/>
          <w:color w:val="374151"/>
          <w:sz w:val="22"/>
          <w:szCs w:val="22"/>
          <w:rFonts w:ascii="Calibri" w:cs="Calibri" w:eastAsia="Calibri" w:hAnsi="Calibri"/>
        </w:rPr>
        <w:t xml:space="preserve">A [Nome da organização] trata os seus dados pessoais nos termos da sua Política de Privacidade, disponível em [URL]. Para exercer qualquer dos seus direitos, contacte o nosso DPO em [email do DPO] ou por carta para o endereço postal acima indicado.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Checklist de aprovação antes do envio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Este documento não deve ser enviado sem que todos os campos da checklist abaixo estejam marcados como "Verificado". A responsabilidade de aprovação é do CISO e, quando há dados pessoais afetados, também do DPO.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6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Item de verificação</w:t>
            </w:r>
          </w:p>
        </w:tc>
        <w:tc>
          <w:tcPr>
            <w:tcW w:type="pct" w:w="2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Estado</w:t>
            </w:r>
          </w:p>
        </w:tc>
        <w:tc>
          <w:tcPr>
            <w:tcW w:type="pct" w:w="1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Responsável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Todos os campos obrigatórios preenchidos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Verificado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Gestor de incidente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Linguagem acessível e sem jargão excessivo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Verificado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Gestor de comunicação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Factos verificados e confirmados pela equipa técnica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Verificado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Informação jurídica validada pela assessoria legal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Verificado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Jurista / DPO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Aprovação do CISO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Aprovado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Aprovação do DPO (se dados pessoais afetados)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Aprovado / N.A.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DPO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Lista de destinatários confirmada e segmentada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Verificado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Marketing / CRM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Canal de envio configurado e testado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Verificado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Linha de apoio e caixas de email operacionais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Verificado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Cópia arquivada no dossier do incidente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 ] Arquivado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Gestor de incidente</w:t>
            </w:r>
          </w:p>
        </w:tc>
      </w:tr>
    </w:tbl>
    <w:p>
      <w:pPr>
        <w:spacing w:after="24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Aprovação final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Papel</w:t>
            </w:r>
          </w:p>
        </w:tc>
        <w:tc>
          <w:tcPr>
            <w:tcW w:type="pct" w:w="3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tcW w:type="pct" w:w="20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tcW w:type="pct" w:w="25%"/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Assinatura</w:t>
            </w:r>
          </w:p>
        </w:tc>
      </w:tr>
      <w:tr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  <w:tc>
          <w:tcPr>
            <w:tcW w:type="pct" w:w="30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tcW w:type="pct" w:w="20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tcW w:type="pct" w:w="2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DPO</w:t>
            </w:r>
          </w:p>
        </w:tc>
        <w:tc>
          <w:tcPr>
            <w:tcW w:type="pct" w:w="30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tcW w:type="pct" w:w="20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tcW w:type="pct" w:w="2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tcW w:type="pct" w:w="25%"/>
            <w:shd w:color="f3f4f6" w:val="solid"/>
            <w:vAlign w:val="center"/>
          </w:tcPr>
          <w:p>
            <w:r>
              <w:rPr>
                <w:b/>
                <w:bCs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Responsável de Comunicação</w:t>
            </w:r>
          </w:p>
        </w:tc>
        <w:tc>
          <w:tcPr>
            <w:tcW w:type="pct" w:w="30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tcW w:type="pct" w:w="20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tcPr>
            <w:tcW w:type="pct" w:w="25%"/>
            <w:vAlign w:val="center"/>
          </w:tcPr>
          <w:p>
            <w:r>
              <w:rPr>
                <w:i w:val="false"/>
                <w:iCs w:val="false"/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p>
      <w:pPr>
        <w:spacing w:after="160"/>
      </w:pPr>
    </w:p>
    <w:p>
      <w:pPr>
        <w:spacing w:before="240"/>
      </w:pPr>
      <w:r>
        <w:rPr>
          <w:i/>
          <w:iCs/>
          <w:color w:val="9ca3af"/>
          <w:sz w:val="18"/>
          <w:szCs w:val="18"/>
          <w:rFonts w:ascii="Calibri" w:cs="Calibri" w:eastAsia="Calibri" w:hAnsi="Calibri"/>
        </w:rPr>
        <w:t xml:space="preserve">Este documento é de uso interno. Não distribuir para fora da organização sem aprovação do CISO e do DPO. Após envio aos destinatários, arquivar no sistema de gestão de incidentes com a referência [INC-AAAA-NNN].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Notificação de Incidente a Destinatários — Art. 23(1) NIS2 | Art. 33.º DL 125/2025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2026-03-18T13:34:03.963Z</dcterms:created>
  <dcterms:modified xsi:type="dcterms:W3CDTF">2026-03-18T13:34:03.963Z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